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269E" w:rsidRDefault="0084269E" w:rsidP="003C6063">
      <w:pPr>
        <w:spacing w:after="0" w:line="240" w:lineRule="auto"/>
      </w:pPr>
    </w:p>
    <w:p w:rsidR="0084269E" w:rsidRDefault="0084269E" w:rsidP="0084269E">
      <w:pPr>
        <w:spacing w:after="0" w:line="240" w:lineRule="auto"/>
        <w:rPr>
          <w:rFonts w:ascii="Times New Roman" w:hAnsi="Times New Roman" w:cs="Times New Roman"/>
        </w:rPr>
      </w:pPr>
    </w:p>
    <w:p w:rsidR="00994812" w:rsidRDefault="00994812" w:rsidP="0084269E">
      <w:pPr>
        <w:spacing w:after="0" w:line="240" w:lineRule="auto"/>
        <w:rPr>
          <w:rFonts w:ascii="Times New Roman" w:hAnsi="Times New Roman" w:cs="Times New Roman"/>
        </w:rPr>
      </w:pPr>
    </w:p>
    <w:p w:rsidR="00994812" w:rsidRPr="00EE723F" w:rsidRDefault="00994812" w:rsidP="00994812">
      <w:pPr>
        <w:keepNext/>
        <w:keepLines/>
        <w:spacing w:after="0" w:line="240" w:lineRule="auto"/>
        <w:jc w:val="center"/>
        <w:outlineLvl w:val="6"/>
        <w:rPr>
          <w:rFonts w:ascii="Times New Roman" w:eastAsiaTheme="majorEastAsia" w:hAnsi="Times New Roman" w:cs="Times New Roman"/>
          <w:b/>
          <w:i/>
          <w:iCs/>
        </w:rPr>
      </w:pPr>
      <w:r w:rsidRPr="00EE723F">
        <w:rPr>
          <w:rFonts w:ascii="Times New Roman" w:eastAsiaTheme="majorEastAsia" w:hAnsi="Times New Roman" w:cs="Times New Roman"/>
          <w:b/>
          <w:i/>
          <w:iCs/>
        </w:rPr>
        <w:t>ТЕХНИЧЕСКОЕ ЗАДАНИЕ</w:t>
      </w:r>
    </w:p>
    <w:p w:rsidR="00994812" w:rsidRPr="00606DE2" w:rsidRDefault="00994812" w:rsidP="00994812">
      <w:pPr>
        <w:spacing w:line="240" w:lineRule="auto"/>
        <w:jc w:val="center"/>
        <w:rPr>
          <w:rFonts w:ascii="Times New Roman" w:eastAsia="Calibri" w:hAnsi="Times New Roman" w:cs="Times New Roman"/>
          <w:b/>
        </w:rPr>
      </w:pPr>
      <w:r w:rsidRPr="00EE723F">
        <w:rPr>
          <w:rFonts w:ascii="Times New Roman" w:hAnsi="Times New Roman" w:cs="Times New Roman"/>
          <w:b/>
        </w:rPr>
        <w:t xml:space="preserve">на поставку </w:t>
      </w:r>
      <w:r>
        <w:rPr>
          <w:rFonts w:ascii="Times New Roman" w:hAnsi="Times New Roman" w:cs="Times New Roman"/>
          <w:b/>
        </w:rPr>
        <w:t>препаратов для аппаратной косметологии и инъекций</w:t>
      </w:r>
      <w:r w:rsidRPr="00EE723F">
        <w:rPr>
          <w:rFonts w:ascii="Times New Roman" w:hAnsi="Times New Roman" w:cs="Times New Roman"/>
          <w:b/>
        </w:rPr>
        <w:t xml:space="preserve"> для нужд ООО «Медсервис» в 2017 году</w:t>
      </w:r>
    </w:p>
    <w:p w:rsidR="00994812" w:rsidRPr="00606DE2" w:rsidRDefault="00994812" w:rsidP="00994812">
      <w:pPr>
        <w:spacing w:after="0" w:line="240" w:lineRule="auto"/>
        <w:rPr>
          <w:rFonts w:ascii="Times New Roman" w:eastAsia="Calibri" w:hAnsi="Times New Roman" w:cs="Times New Roman"/>
          <w:b/>
          <w:u w:val="single"/>
        </w:rPr>
      </w:pPr>
      <w:r w:rsidRPr="00606DE2">
        <w:rPr>
          <w:rFonts w:ascii="Times New Roman" w:eastAsia="Calibri" w:hAnsi="Times New Roman" w:cs="Times New Roman"/>
          <w:b/>
          <w:u w:val="single"/>
        </w:rPr>
        <w:t>Общие требования к поставляемому Товару:</w:t>
      </w:r>
    </w:p>
    <w:p w:rsidR="00994812" w:rsidRPr="00606DE2" w:rsidRDefault="00994812" w:rsidP="0099481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606DE2">
        <w:rPr>
          <w:rFonts w:ascii="Times New Roman" w:eastAsia="Calibri" w:hAnsi="Times New Roman" w:cs="Times New Roman"/>
        </w:rPr>
        <w:t>1) При поставке вся продукция должна сопровождаться следующими документами производителя, содержащая все существенные технические характеристики продукции, сроки годности. Все документы должны быть оформлены на русском языке или с переводом на русский язык.</w:t>
      </w:r>
    </w:p>
    <w:p w:rsidR="00994812" w:rsidRPr="00606DE2" w:rsidRDefault="00994812" w:rsidP="0099481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606DE2">
        <w:rPr>
          <w:rFonts w:ascii="Times New Roman" w:eastAsia="Calibri" w:hAnsi="Times New Roman" w:cs="Times New Roman"/>
        </w:rPr>
        <w:t>2) В комплект поставки продукции должны входить все необходимые материалы, комплектующие и принадлежности в соответствии с ее функциональным назначением и требованиями технического задания.</w:t>
      </w:r>
    </w:p>
    <w:p w:rsidR="00994812" w:rsidRPr="00606DE2" w:rsidRDefault="00994812" w:rsidP="0099481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606DE2">
        <w:rPr>
          <w:rFonts w:ascii="Times New Roman" w:eastAsia="Calibri" w:hAnsi="Times New Roman" w:cs="Times New Roman"/>
        </w:rPr>
        <w:t>3) Вся продукция должна быть новой, ранее не использованной. Срок годности Товара на момент поставки Поставщиком на склад Заказчика должен соответствовать следующим требованиям:</w:t>
      </w:r>
    </w:p>
    <w:p w:rsidR="00994812" w:rsidRPr="00606DE2" w:rsidRDefault="00994812" w:rsidP="0099481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606DE2">
        <w:rPr>
          <w:rFonts w:ascii="Times New Roman" w:eastAsia="Calibri" w:hAnsi="Times New Roman" w:cs="Times New Roman"/>
        </w:rPr>
        <w:t>- товар со сроком годности до 6 месяцев (включительно) должны поставляться с остаточным сроком годности  не менее 4 месяцев;</w:t>
      </w:r>
    </w:p>
    <w:p w:rsidR="00994812" w:rsidRPr="00606DE2" w:rsidRDefault="00994812" w:rsidP="0099481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606DE2">
        <w:rPr>
          <w:rFonts w:ascii="Times New Roman" w:eastAsia="Calibri" w:hAnsi="Times New Roman" w:cs="Times New Roman"/>
        </w:rPr>
        <w:t xml:space="preserve">- товар со сроком годности до одного года (включительно) должны поставляться с остаточным сроком годности  не менее 9 месяцев; </w:t>
      </w:r>
    </w:p>
    <w:p w:rsidR="00994812" w:rsidRPr="00606DE2" w:rsidRDefault="00994812" w:rsidP="0099481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606DE2">
        <w:rPr>
          <w:rFonts w:ascii="Times New Roman" w:eastAsia="Calibri" w:hAnsi="Times New Roman" w:cs="Times New Roman"/>
        </w:rPr>
        <w:t>- товар со сроком годности свыше 1 года до 2 лет (включительно) должны поставляться с остаточным сроком годности не менее 12 месяцев;</w:t>
      </w:r>
    </w:p>
    <w:p w:rsidR="00994812" w:rsidRPr="00606DE2" w:rsidRDefault="00994812" w:rsidP="0099481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606DE2">
        <w:rPr>
          <w:rFonts w:ascii="Times New Roman" w:eastAsia="Calibri" w:hAnsi="Times New Roman" w:cs="Times New Roman"/>
        </w:rPr>
        <w:t>- товар со сроком годности свыше 2 лет до 3 лет (включительно) должны поставляться с остаточным сроком годности не менее 18 месяцев.</w:t>
      </w:r>
    </w:p>
    <w:p w:rsidR="00994812" w:rsidRPr="00606DE2" w:rsidRDefault="00994812" w:rsidP="0099481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606DE2">
        <w:rPr>
          <w:rFonts w:ascii="Times New Roman" w:eastAsia="Calibri" w:hAnsi="Times New Roman" w:cs="Times New Roman"/>
        </w:rPr>
        <w:t>4) Продукция должна быть разрешена к применению на территории Российской Федерации.</w:t>
      </w:r>
    </w:p>
    <w:p w:rsidR="00994812" w:rsidRPr="00EE723F" w:rsidRDefault="00994812" w:rsidP="00994812">
      <w:pPr>
        <w:spacing w:after="0" w:line="240" w:lineRule="auto"/>
        <w:rPr>
          <w:rFonts w:ascii="Times New Roman" w:eastAsia="Calibri" w:hAnsi="Times New Roman" w:cs="Times New Roman"/>
        </w:rPr>
      </w:pPr>
    </w:p>
    <w:tbl>
      <w:tblPr>
        <w:tblW w:w="1559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6"/>
        <w:gridCol w:w="2977"/>
        <w:gridCol w:w="9780"/>
        <w:gridCol w:w="1276"/>
        <w:gridCol w:w="1134"/>
      </w:tblGrid>
      <w:tr w:rsidR="00994812" w:rsidRPr="003E3625" w:rsidTr="00672C46">
        <w:trPr>
          <w:trHeight w:val="525"/>
        </w:trPr>
        <w:tc>
          <w:tcPr>
            <w:tcW w:w="426" w:type="dxa"/>
            <w:shd w:val="clear" w:color="auto" w:fill="00FFFF"/>
            <w:vAlign w:val="center"/>
          </w:tcPr>
          <w:p w:rsidR="00994812" w:rsidRPr="0084269E" w:rsidRDefault="00994812" w:rsidP="00672C46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84269E">
              <w:rPr>
                <w:rFonts w:ascii="Times New Roman" w:hAnsi="Times New Roman" w:cs="Times New Roman"/>
                <w:b/>
                <w:i/>
              </w:rPr>
              <w:t>№</w:t>
            </w:r>
          </w:p>
        </w:tc>
        <w:tc>
          <w:tcPr>
            <w:tcW w:w="2977" w:type="dxa"/>
            <w:shd w:val="clear" w:color="auto" w:fill="00FFFF"/>
            <w:vAlign w:val="center"/>
          </w:tcPr>
          <w:p w:rsidR="00994812" w:rsidRPr="0084269E" w:rsidRDefault="00994812" w:rsidP="00672C46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84269E">
              <w:rPr>
                <w:rFonts w:ascii="Times New Roman" w:hAnsi="Times New Roman" w:cs="Times New Roman"/>
                <w:b/>
                <w:i/>
              </w:rPr>
              <w:t>Наименование товара</w:t>
            </w:r>
          </w:p>
        </w:tc>
        <w:tc>
          <w:tcPr>
            <w:tcW w:w="9780" w:type="dxa"/>
            <w:shd w:val="clear" w:color="auto" w:fill="00FFFF"/>
            <w:vAlign w:val="center"/>
          </w:tcPr>
          <w:p w:rsidR="00994812" w:rsidRPr="0084269E" w:rsidRDefault="00994812" w:rsidP="00672C46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84269E">
              <w:rPr>
                <w:rFonts w:ascii="Times New Roman" w:hAnsi="Times New Roman" w:cs="Times New Roman"/>
                <w:b/>
                <w:i/>
              </w:rPr>
              <w:t>Качественные характеристики</w:t>
            </w:r>
          </w:p>
        </w:tc>
        <w:tc>
          <w:tcPr>
            <w:tcW w:w="1276" w:type="dxa"/>
            <w:shd w:val="clear" w:color="auto" w:fill="00FFFF"/>
            <w:vAlign w:val="center"/>
          </w:tcPr>
          <w:p w:rsidR="00994812" w:rsidRPr="0084269E" w:rsidRDefault="00994812" w:rsidP="00672C46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84269E">
              <w:rPr>
                <w:rFonts w:ascii="Times New Roman" w:hAnsi="Times New Roman" w:cs="Times New Roman"/>
                <w:b/>
                <w:i/>
              </w:rPr>
              <w:t>Единица измерения</w:t>
            </w:r>
          </w:p>
        </w:tc>
        <w:tc>
          <w:tcPr>
            <w:tcW w:w="1134" w:type="dxa"/>
            <w:shd w:val="clear" w:color="auto" w:fill="00FFFF"/>
            <w:vAlign w:val="center"/>
          </w:tcPr>
          <w:p w:rsidR="00994812" w:rsidRPr="0084269E" w:rsidRDefault="00994812" w:rsidP="00672C46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84269E">
              <w:rPr>
                <w:rFonts w:ascii="Times New Roman" w:hAnsi="Times New Roman" w:cs="Times New Roman"/>
                <w:b/>
                <w:i/>
              </w:rPr>
              <w:t>Кол-во</w:t>
            </w:r>
          </w:p>
        </w:tc>
      </w:tr>
      <w:tr w:rsidR="00994812" w:rsidRPr="0084269E" w:rsidTr="00672C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6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812" w:rsidRPr="0084269E" w:rsidRDefault="00994812" w:rsidP="00672C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4269E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4812" w:rsidRPr="00E71277" w:rsidRDefault="00994812" w:rsidP="00BE3D5F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BE3D5F">
              <w:rPr>
                <w:rFonts w:ascii="Times New Roman" w:hAnsi="Times New Roman" w:cs="Times New Roman"/>
              </w:rPr>
              <w:t>Лифтинг</w:t>
            </w:r>
            <w:proofErr w:type="spellEnd"/>
            <w:r w:rsidRPr="00BE3D5F">
              <w:rPr>
                <w:rFonts w:ascii="Times New Roman" w:hAnsi="Times New Roman" w:cs="Times New Roman"/>
              </w:rPr>
              <w:t xml:space="preserve"> гель с </w:t>
            </w:r>
            <w:proofErr w:type="spellStart"/>
            <w:r w:rsidRPr="00BE3D5F">
              <w:rPr>
                <w:rFonts w:ascii="Times New Roman" w:hAnsi="Times New Roman" w:cs="Times New Roman"/>
              </w:rPr>
              <w:t>гиал</w:t>
            </w:r>
            <w:r w:rsidR="00BE3D5F">
              <w:rPr>
                <w:rFonts w:ascii="Times New Roman" w:hAnsi="Times New Roman" w:cs="Times New Roman"/>
              </w:rPr>
              <w:t>ур</w:t>
            </w:r>
            <w:r w:rsidR="008E2EE3">
              <w:rPr>
                <w:rFonts w:ascii="Times New Roman" w:hAnsi="Times New Roman" w:cs="Times New Roman"/>
              </w:rPr>
              <w:t>о</w:t>
            </w:r>
            <w:r w:rsidRPr="00BE3D5F">
              <w:rPr>
                <w:rFonts w:ascii="Times New Roman" w:hAnsi="Times New Roman" w:cs="Times New Roman"/>
              </w:rPr>
              <w:t>новой</w:t>
            </w:r>
            <w:proofErr w:type="spellEnd"/>
            <w:r w:rsidRPr="00BE3D5F">
              <w:rPr>
                <w:rFonts w:ascii="Times New Roman" w:hAnsi="Times New Roman" w:cs="Times New Roman"/>
              </w:rPr>
              <w:t xml:space="preserve"> кислотой</w:t>
            </w:r>
            <w:r w:rsidR="00E7127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E71277">
              <w:rPr>
                <w:rFonts w:ascii="Times New Roman" w:hAnsi="Times New Roman" w:cs="Times New Roman"/>
                <w:lang w:val="en-US"/>
              </w:rPr>
              <w:t>Hyalupure</w:t>
            </w:r>
            <w:proofErr w:type="spellEnd"/>
            <w:r w:rsidR="00E71277" w:rsidRPr="00E71277">
              <w:rPr>
                <w:rFonts w:ascii="Times New Roman" w:hAnsi="Times New Roman" w:cs="Times New Roman"/>
              </w:rPr>
              <w:t xml:space="preserve"> </w:t>
            </w:r>
            <w:r w:rsidR="00E71277">
              <w:rPr>
                <w:rFonts w:ascii="Times New Roman" w:hAnsi="Times New Roman" w:cs="Times New Roman"/>
                <w:lang w:val="en-US"/>
              </w:rPr>
              <w:t>Lifting</w:t>
            </w:r>
            <w:r w:rsidR="00E71277" w:rsidRPr="00E71277">
              <w:rPr>
                <w:rFonts w:ascii="Times New Roman" w:hAnsi="Times New Roman" w:cs="Times New Roman"/>
              </w:rPr>
              <w:t xml:space="preserve"> </w:t>
            </w:r>
            <w:r w:rsidR="00E71277">
              <w:rPr>
                <w:rFonts w:ascii="Times New Roman" w:hAnsi="Times New Roman" w:cs="Times New Roman"/>
                <w:lang w:val="en-US"/>
              </w:rPr>
              <w:t>Gel</w:t>
            </w:r>
            <w:r w:rsidR="00E71277">
              <w:rPr>
                <w:rFonts w:ascii="Times New Roman" w:hAnsi="Times New Roman" w:cs="Times New Roman"/>
              </w:rPr>
              <w:t xml:space="preserve">, упаковка – 5 </w:t>
            </w:r>
            <w:proofErr w:type="spellStart"/>
            <w:proofErr w:type="gramStart"/>
            <w:r w:rsidR="00E71277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  <w:r w:rsidR="00E71277">
              <w:rPr>
                <w:rFonts w:ascii="Times New Roman" w:hAnsi="Times New Roman" w:cs="Times New Roman"/>
              </w:rPr>
              <w:t xml:space="preserve"> по 4 мл.</w:t>
            </w:r>
          </w:p>
          <w:p w:rsidR="00994812" w:rsidRPr="00BE3D5F" w:rsidRDefault="00994812" w:rsidP="00BE3D5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812" w:rsidRPr="00BE3D5F" w:rsidRDefault="00871F43" w:rsidP="00BE3D5F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BE3D5F">
              <w:rPr>
                <w:rFonts w:ascii="Times New Roman" w:hAnsi="Times New Roman" w:cs="Times New Roman"/>
              </w:rPr>
              <w:t>Hyalupure</w:t>
            </w:r>
            <w:proofErr w:type="spellEnd"/>
            <w:r w:rsidRPr="00BE3D5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E3D5F">
              <w:rPr>
                <w:rFonts w:ascii="Times New Roman" w:hAnsi="Times New Roman" w:cs="Times New Roman"/>
              </w:rPr>
              <w:t>Lifting</w:t>
            </w:r>
            <w:proofErr w:type="spellEnd"/>
            <w:r w:rsidRPr="00BE3D5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E3D5F">
              <w:rPr>
                <w:rFonts w:ascii="Times New Roman" w:hAnsi="Times New Roman" w:cs="Times New Roman"/>
              </w:rPr>
              <w:t>Gel</w:t>
            </w:r>
            <w:proofErr w:type="spellEnd"/>
            <w:r w:rsidRPr="00BE3D5F">
              <w:rPr>
                <w:rFonts w:ascii="Times New Roman" w:hAnsi="Times New Roman" w:cs="Times New Roman"/>
              </w:rPr>
              <w:t xml:space="preserve"> является уникальной разработкой компании </w:t>
            </w:r>
            <w:proofErr w:type="spellStart"/>
            <w:r w:rsidRPr="00BE3D5F">
              <w:rPr>
                <w:rFonts w:ascii="Times New Roman" w:hAnsi="Times New Roman" w:cs="Times New Roman"/>
              </w:rPr>
              <w:t>Vitalaser</w:t>
            </w:r>
            <w:proofErr w:type="spellEnd"/>
            <w:r w:rsidRPr="00BE3D5F">
              <w:rPr>
                <w:rFonts w:ascii="Times New Roman" w:hAnsi="Times New Roman" w:cs="Times New Roman"/>
              </w:rPr>
              <w:t xml:space="preserve">. В его состав входит низкомолекулярная </w:t>
            </w:r>
            <w:proofErr w:type="spellStart"/>
            <w:r w:rsidRPr="00BE3D5F">
              <w:rPr>
                <w:rFonts w:ascii="Times New Roman" w:hAnsi="Times New Roman" w:cs="Times New Roman"/>
              </w:rPr>
              <w:t>гиалуроновая</w:t>
            </w:r>
            <w:proofErr w:type="spellEnd"/>
            <w:r w:rsidRPr="00BE3D5F">
              <w:rPr>
                <w:rFonts w:ascii="Times New Roman" w:hAnsi="Times New Roman" w:cs="Times New Roman"/>
              </w:rPr>
              <w:t xml:space="preserve"> кислота, получаемая по запатентованной технологии, которая заключается в ультразвуковой обработке </w:t>
            </w:r>
            <w:proofErr w:type="spellStart"/>
            <w:r w:rsidRPr="00BE3D5F">
              <w:rPr>
                <w:rFonts w:ascii="Times New Roman" w:hAnsi="Times New Roman" w:cs="Times New Roman"/>
              </w:rPr>
              <w:t>дегидратированной</w:t>
            </w:r>
            <w:proofErr w:type="spellEnd"/>
            <w:r w:rsidRPr="00BE3D5F">
              <w:rPr>
                <w:rFonts w:ascii="Times New Roman" w:hAnsi="Times New Roman" w:cs="Times New Roman"/>
              </w:rPr>
              <w:t xml:space="preserve"> высокомолекулярной </w:t>
            </w:r>
            <w:proofErr w:type="spellStart"/>
            <w:r w:rsidRPr="00BE3D5F">
              <w:rPr>
                <w:rFonts w:ascii="Times New Roman" w:hAnsi="Times New Roman" w:cs="Times New Roman"/>
              </w:rPr>
              <w:t>гиалуроновой</w:t>
            </w:r>
            <w:proofErr w:type="spellEnd"/>
            <w:r w:rsidRPr="00BE3D5F">
              <w:rPr>
                <w:rFonts w:ascii="Times New Roman" w:hAnsi="Times New Roman" w:cs="Times New Roman"/>
              </w:rPr>
              <w:t xml:space="preserve"> кислоты с получением низкомолекулярных фрагментов. Отличие </w:t>
            </w:r>
            <w:proofErr w:type="spellStart"/>
            <w:r w:rsidRPr="00BE3D5F">
              <w:rPr>
                <w:rFonts w:ascii="Times New Roman" w:hAnsi="Times New Roman" w:cs="Times New Roman"/>
              </w:rPr>
              <w:t>Hyalupure</w:t>
            </w:r>
            <w:proofErr w:type="spellEnd"/>
            <w:r w:rsidRPr="00BE3D5F">
              <w:rPr>
                <w:rFonts w:ascii="Times New Roman" w:hAnsi="Times New Roman" w:cs="Times New Roman"/>
              </w:rPr>
              <w:t xml:space="preserve"> от аналогичных препаратов заключается в том, что входящая в него </w:t>
            </w:r>
            <w:proofErr w:type="spellStart"/>
            <w:r w:rsidRPr="00BE3D5F">
              <w:rPr>
                <w:rFonts w:ascii="Times New Roman" w:hAnsi="Times New Roman" w:cs="Times New Roman"/>
              </w:rPr>
              <w:t>гиалуроновая</w:t>
            </w:r>
            <w:proofErr w:type="spellEnd"/>
            <w:r w:rsidRPr="00BE3D5F">
              <w:rPr>
                <w:rFonts w:ascii="Times New Roman" w:hAnsi="Times New Roman" w:cs="Times New Roman"/>
              </w:rPr>
              <w:t xml:space="preserve"> кислота после обработки «холодным» лазером способна восстанавливать структуру межклеточного </w:t>
            </w:r>
            <w:proofErr w:type="spellStart"/>
            <w:r w:rsidRPr="00BE3D5F">
              <w:rPr>
                <w:rFonts w:ascii="Times New Roman" w:hAnsi="Times New Roman" w:cs="Times New Roman"/>
              </w:rPr>
              <w:t>матрикса.Hyalupure</w:t>
            </w:r>
            <w:proofErr w:type="spellEnd"/>
            <w:r w:rsidRPr="00BE3D5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E3D5F">
              <w:rPr>
                <w:rFonts w:ascii="Times New Roman" w:hAnsi="Times New Roman" w:cs="Times New Roman"/>
              </w:rPr>
              <w:t>Lifting</w:t>
            </w:r>
            <w:proofErr w:type="spellEnd"/>
            <w:r w:rsidRPr="00BE3D5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E3D5F">
              <w:rPr>
                <w:rFonts w:ascii="Times New Roman" w:hAnsi="Times New Roman" w:cs="Times New Roman"/>
              </w:rPr>
              <w:t>Gel</w:t>
            </w:r>
            <w:proofErr w:type="spellEnd"/>
            <w:r w:rsidRPr="00BE3D5F">
              <w:rPr>
                <w:rFonts w:ascii="Times New Roman" w:hAnsi="Times New Roman" w:cs="Times New Roman"/>
              </w:rPr>
              <w:t xml:space="preserve"> не содержит аллергенов и радикалов и хорошо переносится кожей, склонной к аллергии, не вызывая раздражения. Не имея в своем составе никаких синтетических </w:t>
            </w:r>
            <w:proofErr w:type="spellStart"/>
            <w:r w:rsidRPr="00BE3D5F">
              <w:rPr>
                <w:rFonts w:ascii="Times New Roman" w:hAnsi="Times New Roman" w:cs="Times New Roman"/>
              </w:rPr>
              <w:t>эмульсифаторов</w:t>
            </w:r>
            <w:proofErr w:type="spellEnd"/>
            <w:r w:rsidRPr="00BE3D5F">
              <w:rPr>
                <w:rFonts w:ascii="Times New Roman" w:hAnsi="Times New Roman" w:cs="Times New Roman"/>
              </w:rPr>
              <w:t xml:space="preserve">, спирта и консервантов, гель </w:t>
            </w:r>
            <w:proofErr w:type="spellStart"/>
            <w:r w:rsidRPr="00BE3D5F">
              <w:rPr>
                <w:rFonts w:ascii="Times New Roman" w:hAnsi="Times New Roman" w:cs="Times New Roman"/>
              </w:rPr>
              <w:t>Hyalupure</w:t>
            </w:r>
            <w:proofErr w:type="spellEnd"/>
            <w:r w:rsidRPr="00BE3D5F">
              <w:rPr>
                <w:rFonts w:ascii="Times New Roman" w:hAnsi="Times New Roman" w:cs="Times New Roman"/>
              </w:rPr>
              <w:t xml:space="preserve"> особенно подходит для чувствительной и усталой кожи.</w:t>
            </w:r>
            <w:r w:rsidR="00BE3D5F">
              <w:rPr>
                <w:rFonts w:ascii="Times New Roman" w:hAnsi="Times New Roman" w:cs="Times New Roman"/>
              </w:rPr>
              <w:t xml:space="preserve"> Упаковка 5 </w:t>
            </w:r>
            <w:proofErr w:type="spellStart"/>
            <w:proofErr w:type="gramStart"/>
            <w:r w:rsidR="00BE3D5F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  <w:r w:rsidR="00BE3D5F">
              <w:rPr>
                <w:rFonts w:ascii="Times New Roman" w:hAnsi="Times New Roman" w:cs="Times New Roman"/>
              </w:rPr>
              <w:t xml:space="preserve"> по 4 мл.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812" w:rsidRPr="0084269E" w:rsidRDefault="00994812" w:rsidP="00672C4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69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proofErr w:type="spellStart"/>
            <w:r w:rsidRPr="0084269E">
              <w:rPr>
                <w:rFonts w:ascii="Times New Roman" w:eastAsia="Times New Roman" w:hAnsi="Times New Roman" w:cs="Times New Roman"/>
                <w:lang w:eastAsia="ru-RU"/>
              </w:rPr>
              <w:t>уп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812" w:rsidRPr="0084269E" w:rsidRDefault="00994812" w:rsidP="00672C4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</w:tr>
      <w:tr w:rsidR="00994812" w:rsidRPr="0084269E" w:rsidTr="00672C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7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812" w:rsidRPr="0084269E" w:rsidRDefault="00994812" w:rsidP="00672C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4269E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4812" w:rsidRPr="00BE3D5F" w:rsidRDefault="00994812" w:rsidP="00BE3D5F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BE3D5F">
              <w:rPr>
                <w:rFonts w:ascii="Times New Roman" w:hAnsi="Times New Roman" w:cs="Times New Roman"/>
              </w:rPr>
              <w:t>Противоотечная</w:t>
            </w:r>
            <w:proofErr w:type="spellEnd"/>
            <w:r w:rsidRPr="00BE3D5F">
              <w:rPr>
                <w:rFonts w:ascii="Times New Roman" w:hAnsi="Times New Roman" w:cs="Times New Roman"/>
              </w:rPr>
              <w:t xml:space="preserve"> крем-маска</w:t>
            </w:r>
            <w:r w:rsidR="00E21979" w:rsidRPr="00BE3D5F">
              <w:rPr>
                <w:rFonts w:ascii="Times New Roman" w:hAnsi="Times New Roman" w:cs="Times New Roman"/>
              </w:rPr>
              <w:t xml:space="preserve"> для век</w:t>
            </w:r>
            <w:r w:rsidRPr="00BE3D5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E71277">
              <w:rPr>
                <w:rFonts w:ascii="Times New Roman" w:hAnsi="Times New Roman" w:cs="Times New Roman"/>
                <w:lang w:val="en-US"/>
              </w:rPr>
              <w:t>MasgueYeux</w:t>
            </w:r>
            <w:proofErr w:type="spellEnd"/>
            <w:r w:rsidR="00E21979" w:rsidRPr="00BE3D5F">
              <w:rPr>
                <w:rFonts w:ascii="Times New Roman" w:hAnsi="Times New Roman" w:cs="Times New Roman"/>
              </w:rPr>
              <w:t>, банка-150 мл.</w:t>
            </w:r>
          </w:p>
        </w:tc>
        <w:tc>
          <w:tcPr>
            <w:tcW w:w="9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812" w:rsidRPr="00BE3D5F" w:rsidRDefault="00E21979" w:rsidP="00BE3D5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E3D5F">
              <w:rPr>
                <w:rFonts w:ascii="Times New Roman" w:hAnsi="Times New Roman" w:cs="Times New Roman"/>
              </w:rPr>
              <w:t>З</w:t>
            </w:r>
            <w:r w:rsidR="00994812" w:rsidRPr="00BE3D5F">
              <w:rPr>
                <w:rFonts w:ascii="Times New Roman" w:hAnsi="Times New Roman" w:cs="Times New Roman"/>
              </w:rPr>
              <w:t>начительно уменьшает выраженность отеков и темных кругов под глазами уже после первого применения. При регулярном использовании устраняет причину их возникновения. Содержит экстракты  артишока и ромашки.</w:t>
            </w:r>
            <w:r w:rsidRPr="00BE3D5F">
              <w:rPr>
                <w:rFonts w:ascii="Times New Roman" w:hAnsi="Times New Roman" w:cs="Times New Roman"/>
              </w:rPr>
              <w:t xml:space="preserve"> Банка – 150 мл.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812" w:rsidRPr="0084269E" w:rsidRDefault="00994812" w:rsidP="00672C4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812" w:rsidRPr="0084269E" w:rsidRDefault="00994812" w:rsidP="00672C4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</w:tr>
      <w:tr w:rsidR="00994812" w:rsidRPr="0084269E" w:rsidTr="0099481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7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812" w:rsidRPr="0084269E" w:rsidRDefault="00BE3D5F" w:rsidP="00672C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4812" w:rsidRPr="00BE3D5F" w:rsidRDefault="00994812" w:rsidP="00BE3D5F">
            <w:pPr>
              <w:spacing w:after="0" w:line="240" w:lineRule="auto"/>
              <w:rPr>
                <w:rFonts w:ascii="Times New Roman" w:hAnsi="Times New Roman" w:cs="Times New Roman"/>
              </w:rPr>
            </w:pPr>
            <w:bookmarkStart w:id="0" w:name="_GoBack"/>
            <w:proofErr w:type="spellStart"/>
            <w:r w:rsidRPr="00BE3D5F">
              <w:rPr>
                <w:rFonts w:ascii="Times New Roman" w:hAnsi="Times New Roman" w:cs="Times New Roman"/>
              </w:rPr>
              <w:t>Колэлас</w:t>
            </w:r>
            <w:r w:rsidR="00E21979" w:rsidRPr="00BE3D5F">
              <w:rPr>
                <w:rFonts w:ascii="Times New Roman" w:hAnsi="Times New Roman" w:cs="Times New Roman"/>
              </w:rPr>
              <w:t>т</w:t>
            </w:r>
            <w:proofErr w:type="spellEnd"/>
            <w:r w:rsidR="00E71277" w:rsidRPr="00E71277">
              <w:rPr>
                <w:rFonts w:ascii="Times New Roman" w:hAnsi="Times New Roman" w:cs="Times New Roman"/>
              </w:rPr>
              <w:t xml:space="preserve"> </w:t>
            </w:r>
            <w:r w:rsidR="00E71277">
              <w:rPr>
                <w:rFonts w:ascii="Times New Roman" w:hAnsi="Times New Roman" w:cs="Times New Roman"/>
              </w:rPr>
              <w:t>Комплекс (</w:t>
            </w:r>
            <w:proofErr w:type="spellStart"/>
            <w:r w:rsidR="00E71277">
              <w:rPr>
                <w:rFonts w:ascii="Times New Roman" w:hAnsi="Times New Roman" w:cs="Times New Roman"/>
              </w:rPr>
              <w:t>Скинасил</w:t>
            </w:r>
            <w:proofErr w:type="spellEnd"/>
            <w:r w:rsidR="00E71277">
              <w:rPr>
                <w:rFonts w:ascii="Times New Roman" w:hAnsi="Times New Roman" w:cs="Times New Roman"/>
              </w:rPr>
              <w:t>)</w:t>
            </w:r>
            <w:r w:rsidR="00E21979" w:rsidRPr="00BE3D5F">
              <w:rPr>
                <w:rFonts w:ascii="Times New Roman" w:hAnsi="Times New Roman" w:cs="Times New Roman"/>
              </w:rPr>
              <w:t>, упаковка 10 ампул по 2 мл.</w:t>
            </w:r>
            <w:bookmarkEnd w:id="0"/>
          </w:p>
        </w:tc>
        <w:tc>
          <w:tcPr>
            <w:tcW w:w="9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812" w:rsidRPr="00BE3D5F" w:rsidRDefault="00E21979" w:rsidP="00BE3D5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E3D5F">
              <w:rPr>
                <w:rFonts w:ascii="Times New Roman" w:hAnsi="Times New Roman" w:cs="Times New Roman"/>
              </w:rPr>
              <w:t xml:space="preserve">Сниженные тонус и упругость кожи лица и шеи, а также мелкие и глубокие морщины на лице, шее и в области декольте у пациентов в возрасте 30-35 лет. </w:t>
            </w:r>
            <w:r w:rsidRPr="00BE3D5F">
              <w:rPr>
                <w:rFonts w:ascii="Times New Roman" w:hAnsi="Times New Roman" w:cs="Times New Roman"/>
              </w:rPr>
              <w:br/>
              <w:t xml:space="preserve">Сниженные тургор и эластичность кожи тела. Препарат можно использовать в комплексном лечении морщин, растяжек и рубцов. Состав: </w:t>
            </w:r>
            <w:proofErr w:type="spellStart"/>
            <w:r w:rsidRPr="00BE3D5F">
              <w:rPr>
                <w:rFonts w:ascii="Times New Roman" w:hAnsi="Times New Roman" w:cs="Times New Roman"/>
              </w:rPr>
              <w:t>Гидролизат</w:t>
            </w:r>
            <w:proofErr w:type="spellEnd"/>
            <w:r w:rsidRPr="00BE3D5F">
              <w:rPr>
                <w:rFonts w:ascii="Times New Roman" w:hAnsi="Times New Roman" w:cs="Times New Roman"/>
              </w:rPr>
              <w:t xml:space="preserve"> коллагена, </w:t>
            </w:r>
            <w:proofErr w:type="spellStart"/>
            <w:r w:rsidRPr="00BE3D5F">
              <w:rPr>
                <w:rFonts w:ascii="Times New Roman" w:hAnsi="Times New Roman" w:cs="Times New Roman"/>
              </w:rPr>
              <w:t>гидролизат</w:t>
            </w:r>
            <w:proofErr w:type="spellEnd"/>
            <w:r w:rsidRPr="00BE3D5F">
              <w:rPr>
                <w:rFonts w:ascii="Times New Roman" w:hAnsi="Times New Roman" w:cs="Times New Roman"/>
              </w:rPr>
              <w:t xml:space="preserve"> эластина. Упаковка 10 ампул по 2 мл.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812" w:rsidRPr="0084269E" w:rsidRDefault="00994812" w:rsidP="00672C4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69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proofErr w:type="spellStart"/>
            <w:r w:rsidRPr="0084269E">
              <w:rPr>
                <w:rFonts w:ascii="Times New Roman" w:eastAsia="Times New Roman" w:hAnsi="Times New Roman" w:cs="Times New Roman"/>
                <w:lang w:eastAsia="ru-RU"/>
              </w:rPr>
              <w:t>уп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812" w:rsidRPr="0084269E" w:rsidRDefault="00994812" w:rsidP="00672C4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</w:tr>
      <w:tr w:rsidR="00994812" w:rsidRPr="0084269E" w:rsidTr="00BE3D5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259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812" w:rsidRPr="0084269E" w:rsidRDefault="00BE3D5F" w:rsidP="00672C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>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4812" w:rsidRPr="00E71277" w:rsidRDefault="00BE3D5F" w:rsidP="00BE3D5F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BE3D5F">
              <w:rPr>
                <w:rFonts w:ascii="Times New Roman" w:hAnsi="Times New Roman" w:cs="Times New Roman"/>
              </w:rPr>
              <w:t xml:space="preserve">Препарат </w:t>
            </w:r>
            <w:proofErr w:type="spellStart"/>
            <w:r w:rsidR="00994812" w:rsidRPr="00BE3D5F">
              <w:rPr>
                <w:rFonts w:ascii="Times New Roman" w:hAnsi="Times New Roman" w:cs="Times New Roman"/>
              </w:rPr>
              <w:t>Акваликс</w:t>
            </w:r>
            <w:proofErr w:type="spellEnd"/>
            <w:r w:rsidRPr="00BE3D5F">
              <w:rPr>
                <w:rFonts w:ascii="Times New Roman" w:hAnsi="Times New Roman" w:cs="Times New Roman"/>
              </w:rPr>
              <w:t xml:space="preserve"> (</w:t>
            </w:r>
            <w:proofErr w:type="spellStart"/>
            <w:r w:rsidRPr="00BE3D5F">
              <w:rPr>
                <w:rFonts w:ascii="Times New Roman" w:hAnsi="Times New Roman" w:cs="Times New Roman"/>
                <w:lang w:val="en-US"/>
              </w:rPr>
              <w:t>Agualyx</w:t>
            </w:r>
            <w:proofErr w:type="spellEnd"/>
            <w:r w:rsidRPr="00E71277">
              <w:rPr>
                <w:rFonts w:ascii="Times New Roman" w:hAnsi="Times New Roman" w:cs="Times New Roman"/>
              </w:rPr>
              <w:t>)</w:t>
            </w:r>
            <w:r w:rsidR="00E71277">
              <w:rPr>
                <w:rFonts w:ascii="Times New Roman" w:hAnsi="Times New Roman" w:cs="Times New Roman"/>
              </w:rPr>
              <w:t xml:space="preserve"> водный раствор на микро-желатиновой основе), упаковка 10 флаконов по 8 мл</w:t>
            </w:r>
            <w:proofErr w:type="gramEnd"/>
          </w:p>
        </w:tc>
        <w:tc>
          <w:tcPr>
            <w:tcW w:w="9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812" w:rsidRPr="00BE3D5F" w:rsidRDefault="008E6FB2" w:rsidP="00BE3D5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E3D5F">
              <w:rPr>
                <w:rStyle w:val="a5"/>
                <w:rFonts w:ascii="Times New Roman" w:hAnsi="Times New Roman" w:cs="Times New Roman"/>
                <w:b w:val="0"/>
              </w:rPr>
              <w:t xml:space="preserve">Препарат </w:t>
            </w:r>
            <w:proofErr w:type="spellStart"/>
            <w:r w:rsidRPr="00BE3D5F">
              <w:rPr>
                <w:rStyle w:val="a5"/>
                <w:rFonts w:ascii="Times New Roman" w:hAnsi="Times New Roman" w:cs="Times New Roman"/>
                <w:b w:val="0"/>
              </w:rPr>
              <w:t>Акваликс</w:t>
            </w:r>
            <w:proofErr w:type="spellEnd"/>
            <w:r w:rsidRPr="00BE3D5F">
              <w:rPr>
                <w:rStyle w:val="a5"/>
                <w:rFonts w:ascii="Times New Roman" w:hAnsi="Times New Roman" w:cs="Times New Roman"/>
                <w:b w:val="0"/>
              </w:rPr>
              <w:t xml:space="preserve"> (</w:t>
            </w:r>
            <w:proofErr w:type="spellStart"/>
            <w:r w:rsidRPr="00BE3D5F">
              <w:rPr>
                <w:rStyle w:val="a5"/>
                <w:rFonts w:ascii="Times New Roman" w:hAnsi="Times New Roman" w:cs="Times New Roman"/>
                <w:b w:val="0"/>
              </w:rPr>
              <w:t>Aqualyx</w:t>
            </w:r>
            <w:proofErr w:type="spellEnd"/>
            <w:r w:rsidRPr="00BE3D5F">
              <w:rPr>
                <w:rStyle w:val="a5"/>
                <w:rFonts w:ascii="Times New Roman" w:hAnsi="Times New Roman" w:cs="Times New Roman"/>
                <w:b w:val="0"/>
              </w:rPr>
              <w:t xml:space="preserve">) – это инновационный </w:t>
            </w:r>
            <w:proofErr w:type="spellStart"/>
            <w:r w:rsidRPr="00BE3D5F">
              <w:rPr>
                <w:rStyle w:val="a5"/>
                <w:rFonts w:ascii="Times New Roman" w:hAnsi="Times New Roman" w:cs="Times New Roman"/>
                <w:b w:val="0"/>
              </w:rPr>
              <w:t>липолитик</w:t>
            </w:r>
            <w:proofErr w:type="spellEnd"/>
            <w:r w:rsidRPr="00BE3D5F">
              <w:rPr>
                <w:rStyle w:val="a5"/>
                <w:rFonts w:ascii="Times New Roman" w:hAnsi="Times New Roman" w:cs="Times New Roman"/>
                <w:b w:val="0"/>
              </w:rPr>
              <w:t>, который растворяет и выводит из организма жировые клетки</w:t>
            </w:r>
            <w:r w:rsidRPr="00BE3D5F">
              <w:rPr>
                <w:rFonts w:ascii="Times New Roman" w:hAnsi="Times New Roman" w:cs="Times New Roman"/>
              </w:rPr>
              <w:t xml:space="preserve">, позволяя эффектно скорректировать фигуру. Препарат </w:t>
            </w:r>
            <w:proofErr w:type="spellStart"/>
            <w:r w:rsidRPr="00BE3D5F">
              <w:rPr>
                <w:rFonts w:ascii="Times New Roman" w:hAnsi="Times New Roman" w:cs="Times New Roman"/>
              </w:rPr>
              <w:t>aqualyx</w:t>
            </w:r>
            <w:proofErr w:type="spellEnd"/>
            <w:r w:rsidRPr="00BE3D5F">
              <w:rPr>
                <w:rFonts w:ascii="Times New Roman" w:hAnsi="Times New Roman" w:cs="Times New Roman"/>
              </w:rPr>
              <w:t xml:space="preserve"> выпускается во флаконах по 8 мл. Он представляет собой водно-гелиевый бесцветный или слегка розоватой окраски раствор. Этот единственный уникальный препарат </w:t>
            </w:r>
            <w:proofErr w:type="gramStart"/>
            <w:r w:rsidRPr="00BE3D5F">
              <w:rPr>
                <w:rFonts w:ascii="Times New Roman" w:hAnsi="Times New Roman" w:cs="Times New Roman"/>
              </w:rPr>
              <w:t>для</w:t>
            </w:r>
            <w:proofErr w:type="gramEnd"/>
            <w:r w:rsidRPr="00BE3D5F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BE3D5F">
              <w:rPr>
                <w:rFonts w:ascii="Times New Roman" w:hAnsi="Times New Roman" w:cs="Times New Roman"/>
              </w:rPr>
              <w:t>эффективной</w:t>
            </w:r>
            <w:proofErr w:type="gramEnd"/>
            <w:r w:rsidRPr="00BE3D5F">
              <w:rPr>
                <w:rFonts w:ascii="Times New Roman" w:hAnsi="Times New Roman" w:cs="Times New Roman"/>
              </w:rPr>
              <w:t xml:space="preserve"> безоперационной липосакции с уникальной методикой введения считается «золотым стандартом» для пациентов с нормальной массой тела. Основным его компонентом является соль </w:t>
            </w:r>
            <w:proofErr w:type="spellStart"/>
            <w:r w:rsidRPr="00BE3D5F">
              <w:rPr>
                <w:rFonts w:ascii="Times New Roman" w:hAnsi="Times New Roman" w:cs="Times New Roman"/>
              </w:rPr>
              <w:t>дезоксихолат</w:t>
            </w:r>
            <w:proofErr w:type="spellEnd"/>
            <w:r w:rsidRPr="00BE3D5F">
              <w:rPr>
                <w:rFonts w:ascii="Times New Roman" w:hAnsi="Times New Roman" w:cs="Times New Roman"/>
              </w:rPr>
              <w:t xml:space="preserve"> натрия, дополнительные компоненты — полимеры галактоз, физиологический раствор и незначительное количество </w:t>
            </w:r>
            <w:proofErr w:type="spellStart"/>
            <w:r w:rsidRPr="00BE3D5F">
              <w:rPr>
                <w:rFonts w:ascii="Times New Roman" w:hAnsi="Times New Roman" w:cs="Times New Roman"/>
              </w:rPr>
              <w:t>лидокаина</w:t>
            </w:r>
            <w:proofErr w:type="spellEnd"/>
            <w:r w:rsidRPr="00BE3D5F">
              <w:rPr>
                <w:rFonts w:ascii="Times New Roman" w:hAnsi="Times New Roman" w:cs="Times New Roman"/>
              </w:rPr>
              <w:t xml:space="preserve"> (препарат, применяемый для местной анестезии). Упаковка – 10 </w:t>
            </w:r>
            <w:r w:rsidR="00BE3D5F">
              <w:rPr>
                <w:rFonts w:ascii="Times New Roman" w:hAnsi="Times New Roman" w:cs="Times New Roman"/>
              </w:rPr>
              <w:t>флаконов по 8 мл.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812" w:rsidRPr="0084269E" w:rsidRDefault="00BE3D5F" w:rsidP="00672C4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уп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812" w:rsidRPr="0084269E" w:rsidRDefault="00BE3D5F" w:rsidP="00672C4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</w:tr>
    </w:tbl>
    <w:p w:rsidR="00994812" w:rsidRPr="0084269E" w:rsidRDefault="00994812" w:rsidP="0084269E">
      <w:pPr>
        <w:spacing w:after="0" w:line="240" w:lineRule="auto"/>
        <w:rPr>
          <w:rFonts w:ascii="Times New Roman" w:hAnsi="Times New Roman" w:cs="Times New Roman"/>
        </w:rPr>
      </w:pPr>
    </w:p>
    <w:sectPr w:rsidR="00994812" w:rsidRPr="0084269E" w:rsidSect="003C6063">
      <w:pgSz w:w="16838" w:h="11906" w:orient="landscape"/>
      <w:pgMar w:top="567" w:right="820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686C"/>
    <w:rsid w:val="00001168"/>
    <w:rsid w:val="0003686C"/>
    <w:rsid w:val="001A73E6"/>
    <w:rsid w:val="00282F75"/>
    <w:rsid w:val="002F4D42"/>
    <w:rsid w:val="003C6063"/>
    <w:rsid w:val="00692953"/>
    <w:rsid w:val="00795F75"/>
    <w:rsid w:val="007F0D9B"/>
    <w:rsid w:val="0084269E"/>
    <w:rsid w:val="00871F43"/>
    <w:rsid w:val="008D586A"/>
    <w:rsid w:val="008E2EE3"/>
    <w:rsid w:val="008E6FB2"/>
    <w:rsid w:val="009506C2"/>
    <w:rsid w:val="00994812"/>
    <w:rsid w:val="00BE3D5F"/>
    <w:rsid w:val="00C759D9"/>
    <w:rsid w:val="00E21979"/>
    <w:rsid w:val="00E71277"/>
    <w:rsid w:val="00FC44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368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3686C"/>
    <w:rPr>
      <w:rFonts w:ascii="Tahoma" w:hAnsi="Tahoma" w:cs="Tahoma"/>
      <w:sz w:val="16"/>
      <w:szCs w:val="16"/>
    </w:rPr>
  </w:style>
  <w:style w:type="character" w:styleId="a5">
    <w:name w:val="Strong"/>
    <w:basedOn w:val="a0"/>
    <w:uiPriority w:val="22"/>
    <w:qFormat/>
    <w:rsid w:val="008E6FB2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368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3686C"/>
    <w:rPr>
      <w:rFonts w:ascii="Tahoma" w:hAnsi="Tahoma" w:cs="Tahoma"/>
      <w:sz w:val="16"/>
      <w:szCs w:val="16"/>
    </w:rPr>
  </w:style>
  <w:style w:type="character" w:styleId="a5">
    <w:name w:val="Strong"/>
    <w:basedOn w:val="a0"/>
    <w:uiPriority w:val="22"/>
    <w:qFormat/>
    <w:rsid w:val="008E6FB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690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2</Pages>
  <Words>586</Words>
  <Characters>3346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Федорочева Зарема Рамилевна</cp:lastModifiedBy>
  <cp:revision>17</cp:revision>
  <cp:lastPrinted>2017-07-26T03:10:00Z</cp:lastPrinted>
  <dcterms:created xsi:type="dcterms:W3CDTF">2017-03-27T07:02:00Z</dcterms:created>
  <dcterms:modified xsi:type="dcterms:W3CDTF">2017-07-27T06:17:00Z</dcterms:modified>
</cp:coreProperties>
</file>